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451" w:rsidRPr="00A21451" w:rsidRDefault="00A21451" w:rsidP="00A21451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Разъяснение требований Правил дорожного движения Российской Федерации для различных категорий участников дорожного движения – пешеходов, пассажиров, велосипедистов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Обязанности пешеходов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Пешеходы должны двигаться по тротуарам или пешеходным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 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световозвращающими</w:t>
      </w:r>
      <w:proofErr w:type="spellEnd"/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элементами и обеспечивать видимость этих предметов водителями транспортных средств.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 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Пешеходы должны пересекать проезжую часть по пешеходным переходам, в том числе по подземным и надземным, а при их отсутствии - на перекрестках по линии тротуаров или обочин.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</w:t>
      </w: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При приближении транспортных средств с включенными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4 - 7 Правил.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Обязанности пассажиров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Пассажиры обязаны: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поездке на транспортном средстве, оборудованном ремнями безопасности, быть пристегнутыми ими, а при поездке на мотоцикле - быть в застегнутом мотошлеме;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посадку и высадку производить со стороны тротуара или обочины и только после полной остановки транспортного средства.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посадка и высадка невозможна со стороны тротуара или обочины, она может осуществляться со стороны проезжей части при условии, что это будет безопасно и не создаст помех другим участникам движения.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Пассажирам запрещается:</w:t>
      </w:r>
    </w:p>
    <w:p w:rsidR="00A21451" w:rsidRPr="00A21451" w:rsidRDefault="00A21451" w:rsidP="00A21451">
      <w:pPr>
        <w:spacing w:after="0" w:line="320" w:lineRule="atLeast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отвлекать водителя от управления транспортным средством во время его движения;</w:t>
      </w:r>
    </w:p>
    <w:p w:rsidR="00A21451" w:rsidRPr="00A21451" w:rsidRDefault="00A21451" w:rsidP="00A21451">
      <w:pPr>
        <w:spacing w:after="0" w:line="320" w:lineRule="atLeast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при поездке на грузовом автомобиле с бортовой платформой стоять, сидеть на бортах или на грузе выше бортов;</w:t>
      </w:r>
    </w:p>
    <w:p w:rsidR="00A21451" w:rsidRPr="00A21451" w:rsidRDefault="00A21451" w:rsidP="00A21451">
      <w:pPr>
        <w:spacing w:after="0" w:line="320" w:lineRule="atLeast"/>
        <w:ind w:left="36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открывать двери транспортного средства во время его движения.</w:t>
      </w:r>
    </w:p>
    <w:p w:rsidR="00A21451" w:rsidRPr="00A21451" w:rsidRDefault="00A21451" w:rsidP="00A21451">
      <w:pPr>
        <w:spacing w:after="0" w:line="320" w:lineRule="atLeast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Обязанности велосипедистов, скутеристов и др.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Памятка велосипедиста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Общие положения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Безопасность движения требует, чтобы каждый велосипедист знал, и, пользуясь велосипедом, соблюдал Правила уличного движения. Надо постоянно помнить, что нарушающий Правила движения подвергает опасности себя и окружающих, мешает движению транспорта и пешеходов.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Каковы же требования к велосипедистам, участвующим в уличном движении?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Прежде всего необходимо быть осторожным и внимательным, строго соблюдать все Правила уличного Движения.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Ездить на велосипеде по улицам и проездам города разрешается лицам не моложе 14 лет и при обязательном условии, что велосипед соответствует росту велосипедиста.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выездом на велосипеде необходимо проверить исправность тормозов, звонка, а при наступлении темноты — переднего фонаря и отражателя красного цвета или красного фонаря сзади велосипеда.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Запрещено выезжать на улицу без номерного знака, который прикрепляется на задней вилке велосипеда над щитком, а при наличии багажника — на его задней поперечине.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II. Обязанности велосипедиста при движении по улицам города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Ездить на велосипеде по улицам города разрешается только по правой стороне проезжей части, в один ряд (цепочкой), не более чем в одном метре от тротуара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Дорожные сигнальные знаки.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движении на велосипеде необходимо руководствоваться дорожными сигнальными знаками, сигналами светофора и жестами милиционеров-регулировщиков. 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наличии знака </w:t>
      </w:r>
      <w:r w:rsidRPr="00A2145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«Сквозной проезд запрещен»</w:t>
      </w: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движение на велосипеде разрешается только в пределах одного квартала. Зона действия знаков «Проезд на велосипедах запрещен» и «Сквозной проезд запрещен» зависит от формы каймы этих знаков. Если их красная кайма замкнута, действие знаков распространяется: в городских проездах — до площади или пересечения с магистральной улицей; в пригородной зоне — до конца данного населенного пункта; на дорогах вне населенного пункта — до ближайшего населенного пункта. Знаки с незамкнутой каймой без обозначений повсеместно имеют действие только до ближайшего от них перекрестка, а с обозначениями (число и буквы) — на указанное расстояние.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Зона действия знака </w:t>
      </w:r>
      <w:r w:rsidRPr="00A2145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«Въезд запрещен»</w:t>
      </w: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распространяется до ближайшего перекрестка, если знак установлен в начале улицы, проезда, а при установке его перед перекрестком — только до этого перекрестка. В данном случае выезжать на перекресток запрещается.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необходимо попасть к месту, расположенному в зоне действия знака «Въезд запрещен» и «Проезд на велосипедах запрещен», нужно сойти с велосипеда и вести его руками по левой стороне проезжей части у самого края тротуара.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Сигналы светофора и жесты милиционера-регулировщика.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движении по улицам города велосипедист должен подчиняться сигналам светофора и жестам милиционера-регулировщика.</w:t>
      </w:r>
      <w:r w:rsidRPr="00A214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первому требованию сотрудника милиции велосипедист обязан остановиться.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Проезжать перекресток в прямом направлении или направо велосипедист имеет право при зеленом сигнале светофора, которому соответствует положение регулировщика, обращенного боком в сторону велосипедиста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Начинать движение через перекресток разрешается при зеленом сигнале светофора или при соответствующем жесте регулировщика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желтом сигнале светофора или при соответствующем ему положении милиционера-регулировщика начинать движение через перекресток запрещено.</w:t>
      </w:r>
      <w:r w:rsidRPr="00A2145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Велосипедист, оказавшийся при этом сигнале за пешеходным переходом перекрестка, должен продолжать движение, освободить перекресток.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Желтый мигающий сигнал разрешает движение пешеходам, велосипедистам и транспорту, но предупреждает о необходимости соблюдать особую осторожность. При таком сигнале велосипедист может продолжать движение, пропустив троллейбусы, трамваи и автомототранспорт.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красном сигнале светофора или соответствующем ему положении регулировщика, при котором он обращен лицом или спиной к велосипедисту, проезжать через перекресток в прямом направлении запрещается, но можно поворачивать направо.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Всякие левые повороты, как и развороты для движения в обратном направлении, велосипедистам запрещены, даже если они разрешены для другого транспорта. При необходимости повернуть налево или развернуться для движения в обратном направлении нужно сойти с велосипеда и перевести его руками рядом с пешеходной дорожкой. После этого можно продолжать на велосипеде движение в нужном направлении.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III. Велосипедисту запрещается: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управлять велосипедом в степени хотя бы легкого опьянения;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ездить на велосипеде, не соответствующем росту велосипедиста;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ездить по тротуарам и пешеходным дорожкам садов, парков и бульваров;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держаться при движении на расстоянии более одного метра от тротуара (обочины);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ездить по двое и более в ряд или обгонять друг друга;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обучаться езде в местах, где имеется движение транспорта и пешеходов;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ездить, не держась за руль руками;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 движении держаться за проходящий транспорт или за другого велосипедиста;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и) ездить на одноместном велосипеде вдвоем (за исключением перевозки детей дошкольного возраста на велосипеде, оборудованном специальным сидением и подножками);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возить предметы, которые могут помешать управлению велосипедом или создать опасность для окружающих;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ездить группой на дистанции менее трех метров друг от друга и далее одного метра от тротуара (обочины).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допущении нарушений, повлекших за собой тяжелые последствия, виновные привлекаются к уголовной ответственности.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Аварии, которые происходят по вине скутеристов, действительно часто заканчиваются трагедиями.</w:t>
      </w:r>
    </w:p>
    <w:p w:rsidR="00A21451" w:rsidRPr="00A21451" w:rsidRDefault="00A21451" w:rsidP="00A21451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обращаем родителей решивших приобрести своему чаду скутер. Приобретая такое транспортное средство, Вы ставите здоровье, а иногда и саму жизнь несовершеннолетнего под угрозу.</w:t>
      </w:r>
    </w:p>
    <w:p w:rsidR="00A21451" w:rsidRPr="00A21451" w:rsidRDefault="00A21451" w:rsidP="00A21451">
      <w:pPr>
        <w:spacing w:after="0" w:line="320" w:lineRule="atLeast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Призываем к пониманию сложности и опасности, которые скрыты в дорожном движении, ДТП прогнозируемо, а значит, его можно избежать. Удачи на дорогах!</w:t>
      </w:r>
    </w:p>
    <w:p w:rsidR="00A21451" w:rsidRPr="00A21451" w:rsidRDefault="00A21451" w:rsidP="00A21451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УВАЖАЕМЫЕ РОДИТЕЛИ!</w:t>
      </w:r>
    </w:p>
    <w:p w:rsidR="00A21451" w:rsidRPr="00A21451" w:rsidRDefault="00A21451" w:rsidP="00A21451">
      <w:pPr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      </w:t>
      </w:r>
      <w:r w:rsidRPr="00A214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Ежегодно всплеск детского дорожно-транспортного</w:t>
      </w:r>
      <w:r w:rsidRPr="00A21451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A214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травматизма регистрируется в период школьных каникул.  Каникулы - это время, когда наибольшее количество детей и подростков    имеют наименьший контроль со стороны взрослых. Осенние каникулы совпадают с периодом значительных изменений в природе, сложных погодных условий. </w:t>
      </w:r>
    </w:p>
    <w:p w:rsidR="00A21451" w:rsidRPr="00A21451" w:rsidRDefault="00A21451" w:rsidP="00A21451">
      <w:pPr>
        <w:spacing w:after="0" w:line="330" w:lineRule="atLeast"/>
        <w:ind w:left="709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    С детьми следует обсуждать особенности сезона. Колебания температуры, вид осадков, длина светового дня, видимость на  дорогах во время снегопада, ветры – все это влияет на дорожно-транспортную обстановку. 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Основное правило для пешеходов в любой сезон – СМОТРЕТЬ ПО СТОРОНАМ!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Берегите жизнь детей!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Помните! 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Ребёнок учится «законам дороги», 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беря пример </w:t>
      </w:r>
      <w:r w:rsidRPr="00A21451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с Вас, родителей, и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других взрослых.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Пусть Ваш пример учит 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дисциплинированному поведению на дороге</w:t>
      </w:r>
      <w:r w:rsidRPr="00A21451">
        <w:rPr>
          <w:rFonts w:ascii="Times New Roman" w:eastAsia="Times New Roman" w:hAnsi="Times New Roman" w:cs="Times New Roman"/>
          <w:b/>
          <w:bCs/>
          <w:i/>
          <w:iCs/>
          <w:color w:val="4F81BD"/>
          <w:sz w:val="28"/>
          <w:szCs w:val="28"/>
          <w:lang w:eastAsia="ru-RU"/>
        </w:rPr>
        <w:t xml:space="preserve"> </w:t>
      </w: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не только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Вашего ребенка, но и других детей.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2145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Всего Вам самого доброго и светлого!</w:t>
      </w:r>
    </w:p>
    <w:p w:rsidR="00A21451" w:rsidRPr="00A21451" w:rsidRDefault="00A21451" w:rsidP="00A21451">
      <w:pPr>
        <w:spacing w:after="0" w:line="330" w:lineRule="atLeast"/>
        <w:ind w:left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1451">
        <w:rPr>
          <w:rFonts w:ascii="&amp;quot" w:eastAsia="Times New Roman" w:hAnsi="&amp;quot" w:cs="Tahoma"/>
          <w:b/>
          <w:bCs/>
          <w:i/>
          <w:iCs/>
          <w:color w:val="FF0000"/>
          <w:sz w:val="32"/>
          <w:lang w:eastAsia="ru-RU"/>
        </w:rPr>
        <w:t>Пусть везде будут безопасные дороги!!!</w:t>
      </w:r>
    </w:p>
    <w:p w:rsidR="00A21451" w:rsidRPr="00A21451" w:rsidRDefault="00A21451" w:rsidP="00A21451">
      <w:pPr>
        <w:spacing w:line="330" w:lineRule="atLeast"/>
        <w:ind w:left="709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1451">
        <w:rPr>
          <w:rFonts w:ascii="Tahoma" w:eastAsia="Times New Roman" w:hAnsi="Tahoma" w:cs="Tahoma"/>
          <w:b/>
          <w:bCs/>
          <w:i/>
          <w:iCs/>
          <w:color w:val="555555"/>
          <w:sz w:val="21"/>
          <w:lang w:eastAsia="ru-RU"/>
        </w:rPr>
        <w:t> </w:t>
      </w:r>
    </w:p>
    <w:p w:rsidR="00836F61" w:rsidRDefault="00836F61"/>
    <w:sectPr w:rsidR="00836F61" w:rsidSect="0083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21451"/>
    <w:rsid w:val="002E637D"/>
    <w:rsid w:val="00836F61"/>
    <w:rsid w:val="00A2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61"/>
  </w:style>
  <w:style w:type="paragraph" w:styleId="1">
    <w:name w:val="heading 1"/>
    <w:basedOn w:val="a"/>
    <w:link w:val="10"/>
    <w:uiPriority w:val="9"/>
    <w:qFormat/>
    <w:rsid w:val="00A214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2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451"/>
    <w:rPr>
      <w:b/>
      <w:bCs/>
    </w:rPr>
  </w:style>
  <w:style w:type="character" w:styleId="a5">
    <w:name w:val="Emphasis"/>
    <w:basedOn w:val="a0"/>
    <w:uiPriority w:val="20"/>
    <w:qFormat/>
    <w:rsid w:val="00A21451"/>
    <w:rPr>
      <w:i/>
      <w:iCs/>
    </w:rPr>
  </w:style>
  <w:style w:type="paragraph" w:styleId="a6">
    <w:name w:val="No Spacing"/>
    <w:basedOn w:val="a"/>
    <w:uiPriority w:val="1"/>
    <w:qFormat/>
    <w:rsid w:val="00A2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21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1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6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15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067194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29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1763</Words>
  <Characters>10051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3</cp:revision>
  <dcterms:created xsi:type="dcterms:W3CDTF">2021-10-22T09:28:00Z</dcterms:created>
  <dcterms:modified xsi:type="dcterms:W3CDTF">2021-10-22T09:29:00Z</dcterms:modified>
</cp:coreProperties>
</file>