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891" w:rsidRPr="007D2891" w:rsidRDefault="007D2891" w:rsidP="007D2891">
      <w:pPr>
        <w:spacing w:line="360" w:lineRule="atLeast"/>
        <w:jc w:val="center"/>
        <w:outlineLvl w:val="0"/>
        <w:rPr>
          <w:rFonts w:ascii="Times New Roman" w:eastAsia="Times New Roman" w:hAnsi="Times New Roman" w:cs="Times New Roman"/>
          <w:color w:val="007AD0"/>
          <w:kern w:val="36"/>
          <w:sz w:val="28"/>
          <w:szCs w:val="28"/>
          <w:lang w:eastAsia="ru-RU"/>
        </w:rPr>
      </w:pPr>
      <w:r w:rsidRPr="007D2891">
        <w:rPr>
          <w:rFonts w:ascii="Times New Roman" w:eastAsia="Times New Roman" w:hAnsi="Times New Roman" w:cs="Times New Roman"/>
          <w:color w:val="007AD0"/>
          <w:kern w:val="36"/>
          <w:sz w:val="28"/>
          <w:szCs w:val="28"/>
          <w:lang w:eastAsia="ru-RU"/>
        </w:rPr>
        <w:t>Требования БДД для различных участников дорожного движения (пассажиры, пешеходы, велосипедисты)</w:t>
      </w:r>
    </w:p>
    <w:p w:rsidR="007D2891" w:rsidRPr="007D2891" w:rsidRDefault="007D2891" w:rsidP="007D2891">
      <w:pPr>
        <w:shd w:val="clear" w:color="auto" w:fill="FFFFFF"/>
        <w:spacing w:after="0" w:line="330" w:lineRule="atLeast"/>
        <w:ind w:right="144" w:firstLine="900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D289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ТРИ «ЗАКОНА» БЕЗОПАСНОСТИ ПЕШЕХОДА НА ДОРОГЕ.</w:t>
      </w:r>
    </w:p>
    <w:p w:rsidR="007D2891" w:rsidRPr="007D2891" w:rsidRDefault="007D2891" w:rsidP="007D2891">
      <w:pPr>
        <w:shd w:val="clear" w:color="auto" w:fill="FFFFFF"/>
        <w:spacing w:after="0" w:line="330" w:lineRule="atLeast"/>
        <w:ind w:firstLine="90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D289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I закон. Главными условиями безопасности дорожного</w:t>
      </w:r>
      <w:r w:rsidRPr="007D289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br/>
        <w:t>движения являются: видимость и обзорность.</w:t>
      </w:r>
    </w:p>
    <w:p w:rsidR="007D2891" w:rsidRPr="007D2891" w:rsidRDefault="007D2891" w:rsidP="007D2891">
      <w:pPr>
        <w:shd w:val="clear" w:color="auto" w:fill="FFFFFF"/>
        <w:spacing w:after="0" w:line="330" w:lineRule="atLeast"/>
        <w:ind w:right="130" w:firstLine="90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D289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Видимость</w:t>
      </w:r>
      <w:r w:rsidRPr="007D289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— </w:t>
      </w:r>
      <w:proofErr w:type="gramStart"/>
      <w:r w:rsidRPr="007D289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эт</w:t>
      </w:r>
      <w:proofErr w:type="gramEnd"/>
      <w:r w:rsidRPr="007D289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 возможность различать детали дорожной обста</w:t>
      </w:r>
      <w:r w:rsidRPr="007D289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softHyphen/>
        <w:t xml:space="preserve">новки. Она зависит от погодных условий, освещения. </w:t>
      </w:r>
      <w:r w:rsidRPr="007D289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Об</w:t>
      </w:r>
      <w:r w:rsidRPr="007D289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softHyphen/>
        <w:t>зорность</w:t>
      </w:r>
      <w:r w:rsidRPr="007D289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— это возможность наблюдать проезжую часть и дорож</w:t>
      </w:r>
      <w:r w:rsidRPr="007D289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softHyphen/>
        <w:t>ную обстановку перед собой и по сторонам, т.е. отсутствие в поле зрения человека различных препятствий на дороге. Пешеходу это не менее важно, чем водителю. Недаром первое правило пешехода — переходи дорогу там, где она хорошо просматривается в обе стороны.</w:t>
      </w:r>
    </w:p>
    <w:p w:rsidR="007D2891" w:rsidRPr="007D2891" w:rsidRDefault="007D2891" w:rsidP="007D2891">
      <w:pPr>
        <w:shd w:val="clear" w:color="auto" w:fill="FFFFFF"/>
        <w:spacing w:after="0" w:line="330" w:lineRule="atLeast"/>
        <w:ind w:firstLine="90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D289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II закон. Правило «темного подвала»: не видишь — остано</w:t>
      </w:r>
      <w:r w:rsidRPr="007D289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softHyphen/>
        <w:t>вись!</w:t>
      </w:r>
    </w:p>
    <w:p w:rsidR="007D2891" w:rsidRPr="007D2891" w:rsidRDefault="007D2891" w:rsidP="007D2891">
      <w:pPr>
        <w:shd w:val="clear" w:color="auto" w:fill="FFFFFF"/>
        <w:spacing w:after="0" w:line="330" w:lineRule="atLeast"/>
        <w:ind w:left="45" w:firstLine="90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D289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Представьте себе, что вы с улицы входите в совершенно темное помещение, к примеру, в подвал. Далее, если </w:t>
      </w:r>
      <w:proofErr w:type="spellStart"/>
      <w:r w:rsidRPr="007D289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этопомещение</w:t>
      </w:r>
      <w:proofErr w:type="spellEnd"/>
      <w:r w:rsidRPr="007D289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не зна</w:t>
      </w:r>
      <w:r w:rsidRPr="007D289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softHyphen/>
        <w:t>комо входящему, то его действия будут такими: он или остановится, или замедлит движение, будет ждать, когда его глаза привыкнут к темноте. В лучшем случае, пойдет, но очень медленно, постоянно вглядываясь вперед и по сторонам, или на ощупь, крадучись. Это происходит потому, что впереди может быть непредвиденная опасность - «ловушка».</w:t>
      </w:r>
    </w:p>
    <w:p w:rsidR="007D2891" w:rsidRPr="007D2891" w:rsidRDefault="007D2891" w:rsidP="007D2891">
      <w:pPr>
        <w:shd w:val="clear" w:color="auto" w:fill="FFFFFF"/>
        <w:spacing w:after="0" w:line="330" w:lineRule="atLeast"/>
        <w:ind w:left="45" w:firstLine="90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D289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Так и на дороге: в сложной ситуации, особенно при недостаточной обзорности и видимости, вспомните про «темный подвал» и эта ас</w:t>
      </w:r>
      <w:r w:rsidRPr="007D289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softHyphen/>
        <w:t xml:space="preserve">социация, а вернее внутренний сигнал </w:t>
      </w:r>
      <w:r w:rsidRPr="007D289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«Стоп! Опасность!», убере</w:t>
      </w:r>
      <w:r w:rsidRPr="007D289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softHyphen/>
        <w:t>жет вас от дорожных «ловушек».</w:t>
      </w:r>
    </w:p>
    <w:p w:rsidR="007D2891" w:rsidRPr="007D2891" w:rsidRDefault="007D2891" w:rsidP="007D2891">
      <w:pPr>
        <w:shd w:val="clear" w:color="auto" w:fill="FFFFFF"/>
        <w:spacing w:after="0" w:line="330" w:lineRule="atLeast"/>
        <w:ind w:left="48" w:firstLine="90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spellStart"/>
      <w:proofErr w:type="gramStart"/>
      <w:r w:rsidRPr="007D289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III</w:t>
      </w:r>
      <w:proofErr w:type="gramEnd"/>
      <w:r w:rsidRPr="007D289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закон</w:t>
      </w:r>
      <w:proofErr w:type="spellEnd"/>
      <w:r w:rsidRPr="007D289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. Действуй безопасно!</w:t>
      </w:r>
      <w:r w:rsidRPr="007D2891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2891" w:rsidRPr="007D2891" w:rsidRDefault="007D2891" w:rsidP="007D2891">
      <w:pPr>
        <w:shd w:val="clear" w:color="auto" w:fill="FFFFFF"/>
        <w:spacing w:after="0" w:line="330" w:lineRule="atLeast"/>
        <w:ind w:left="48" w:firstLine="90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D289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Важно предвидеть опасную дорожную ситуацию - «ловушку». Будьте готовы к тому, что из-за стоящего автомобиля может выехать другой, что движущийся автобус может скрывать за собой другой транспорт, что недисциплинированный водитель может не пропустить вас на пешеходном переходе, а транспорт на скользкой дороге остановится не сразу после нажатия на педаль тормоза. Будьте вни</w:t>
      </w:r>
      <w:r w:rsidRPr="007D289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softHyphen/>
        <w:t>мательны в местах ограниченной видимости, и вам будет намного легче действовать в возникших сложных ситуациях.</w:t>
      </w:r>
    </w:p>
    <w:p w:rsidR="007D2891" w:rsidRPr="007D2891" w:rsidRDefault="007D2891" w:rsidP="007D2891">
      <w:pPr>
        <w:shd w:val="clear" w:color="auto" w:fill="FFFFFF"/>
        <w:spacing w:after="0" w:line="330" w:lineRule="atLeast"/>
        <w:ind w:left="48" w:firstLine="90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D289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Чтобы защитить себя, вы должны уметь предвидеть возможные ошибки других участников движения и своими встречными действи</w:t>
      </w:r>
      <w:r w:rsidRPr="007D289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softHyphen/>
        <w:t>ями и уберечь себя от опасности.</w:t>
      </w:r>
    </w:p>
    <w:p w:rsidR="007D2891" w:rsidRPr="007D2891" w:rsidRDefault="007D2891" w:rsidP="007D2891">
      <w:pPr>
        <w:shd w:val="clear" w:color="auto" w:fill="FFFFFF"/>
        <w:spacing w:line="330" w:lineRule="atLeast"/>
        <w:ind w:left="48" w:firstLine="90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D289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 темные зимние вечера сделайте себя заметнее на проезжей части с помощью </w:t>
      </w:r>
      <w:proofErr w:type="spellStart"/>
      <w:r w:rsidRPr="007D289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световозвращающих</w:t>
      </w:r>
      <w:proofErr w:type="spellEnd"/>
      <w:r w:rsidRPr="007D289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элементов на одежде или фонариков. При переходе дороги не забывайте про правило трех «С»: «Стой! Смотри! Слушай!». Безопасного вам всем движения!!!</w:t>
      </w:r>
    </w:p>
    <w:p w:rsidR="00836F61" w:rsidRDefault="00836F61"/>
    <w:sectPr w:rsidR="00836F61" w:rsidSect="00836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2891"/>
    <w:rsid w:val="004B36C5"/>
    <w:rsid w:val="007D2891"/>
    <w:rsid w:val="00836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F61"/>
  </w:style>
  <w:style w:type="paragraph" w:styleId="1">
    <w:name w:val="heading 1"/>
    <w:basedOn w:val="a"/>
    <w:link w:val="10"/>
    <w:uiPriority w:val="9"/>
    <w:qFormat/>
    <w:rsid w:val="007D28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28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D2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D289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D28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28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60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8672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91601550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20655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1975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prestigio</dc:creator>
  <cp:keywords/>
  <dc:description/>
  <cp:lastModifiedBy>prestigio</cp:lastModifiedBy>
  <cp:revision>3</cp:revision>
  <dcterms:created xsi:type="dcterms:W3CDTF">2021-10-22T08:54:00Z</dcterms:created>
  <dcterms:modified xsi:type="dcterms:W3CDTF">2021-10-22T08:55:00Z</dcterms:modified>
</cp:coreProperties>
</file>