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7BE" w:rsidRPr="004D0871" w:rsidRDefault="002B77BE" w:rsidP="001349F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4D0871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t>О значении гигиенических процедур в период пандемии коронавируса</w:t>
      </w:r>
    </w:p>
    <w:p w:rsidR="002B77BE" w:rsidRPr="002B77BE" w:rsidRDefault="002B77BE" w:rsidP="002B77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7BE" w:rsidRPr="002B77BE" w:rsidRDefault="002B77BE" w:rsidP="002B77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20.04.2020 г.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 напоминает о значимости личной гигиены в период пандемии COVID-19.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Мытьё рук с мылом, простая и известная всем с раннего детства процедура, является важным элементом профилактики коронавирусной инфекции и действительно помогает сохранить здоровье.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помнить, что нет никакой необходимости мыть руки именно «антибактериальным» мылом. Для того чтобы смыть вирус достаточно мыть руки обычным мылом, то есть тем, которое уже есть у вас дома.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исследованиям НИИ ДезинфектологииРоспотребнадзора, понятия «стандартного» антибактериального мыла не существует. В такие мыла вносят антимикробные добавки, но они могут быть разные и в разном количестве. Некоторые производители могут использовать мыло с такой пометкой и просто без добавок в качестве удачного маркетингового хода. Критериев эффективности такого мыла нет, если не идёт речь о дезинфицирующем средстве - кожном антисептике.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называемое «антибактериальное» мыло вирусы может не уничтожить, так как вирусы не бактерии и устойчивость у них другая. Но такое мыло, как и любое другое, может их просто смыть. В связи с этим специалисты Роспотребнадзора рекомендуют пользоваться любым мылом, это обеспечит примерно одинаковый эффект. </w:t>
      </w: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Установлено, что частое мытье рук родителей с мылом способствует снижению смертности среди детей раннего возраста от острых респираторных инфекций на 20% и от острых кишечных инфекций на 50%. Грязные руки являются фактором передачи целого спектра инфекционных и паразитарных заболеваний, в том числе дизентерии, гепатита А, брюшного тифа, норо- и ротавирусных инфекций, глистных инвазий. Передача осуществляется как напрямую, так и опосредованно через контаминированные поверхности, мягкие игрушки и средства обихода.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официальным формам отраслевого статистического наблюдения Роспотребнадзора в среднем за год посредством контактно-бытового пути передачи, основным элементом, которого являются грязные руки, реализуется более 300 вспышек инфекционных заболеваний, при этом более 85% пострадавших в этих вспышках являются детьми.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Мытье рук является ключевым компонентом в снижении риска целого ряда инфекций, включая острые кишечные инфекции, грипп и другие респираторные инфекции, в том числе новый коронавирус. 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связи с этим очень важно знать, как правильно мыть руки. Правильная методика мытья рук предполагает использование мыла и теплой проточной воды, которые растирают руками в течение не менее 30 секунд. Следуйте этим простым правилам: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Снимите украшения, закатайте рукава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Смочите руки в теплой воде перед нанесением мыла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Тщательно намыльте руки и в течение не менее 30 секунд соблюдайте технику мытья рук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Обильно ополосните теплой водой руки, чтобы удалить мыло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Просушите руки полотенцем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Сушка рук имеет важное значение - руки высушивают, промокая их салфеткой однократного использования или сухим полотенцем. Убедитесь, что ваши руки полностью высохли.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вы находитесь в общественном туалете, используйте бумажное полотенце, чтобы открыть и закрыть дверь в туалетную комнату и нажать на кнопку сливного бачка.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мыть руки?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До: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Приготовления еды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Приема пищи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Надевания контактных линз и нанесения макияжа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Прикосновения к области инфекции кожи, ранам и другим поврежденным кожным покровам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Проведения манипуляций медицинского характера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После: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Приготовления еды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Обработки загрязненного белья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Ухода за больными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Уборки и работы по дому и в саду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Кашля, чихания или рвоты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Контакта с домашними и любыми другими животными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Работы, учебы, пребывания на открытом воздухе и в общественных помещениях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· Занятий спортом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Прикосновения к области инфекции кожи и кожных ран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Посещения туалета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Контакта с деньгами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Работы за компьютером и другой оргтехникой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· Поездки в общественном транспорте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Мойте руки и будьте здоровы!</w:t>
      </w:r>
    </w:p>
    <w:p w:rsidR="002B77BE" w:rsidRPr="002B77BE" w:rsidRDefault="002B77BE" w:rsidP="002B77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2B77B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52800" cy="3960000"/>
            <wp:effectExtent l="0" t="0" r="0" b="2540"/>
            <wp:docPr id="2" name="Рисунок 2" descr="https://www.rospotrebnadzor.ru/files/news/KORONOVIRUS/A4-Gigiena_1980x14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ospotrebnadzor.ru/files/news/KORONOVIRUS/A4-Gigiena_1980x1400px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8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B77BE" w:rsidRPr="002B77BE" w:rsidRDefault="002B77BE" w:rsidP="002B77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B77BE" w:rsidRPr="002B77BE" w:rsidRDefault="002B77BE" w:rsidP="002B77B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5" w:history="1">
        <w:r w:rsidRPr="002B77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Главная</w:t>
        </w:r>
      </w:hyperlink>
      <w:r w:rsidRPr="002B7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| </w:t>
      </w:r>
      <w:hyperlink r:id="rId6" w:history="1">
        <w:r w:rsidRPr="002B77B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Cписок новостей</w:t>
        </w:r>
      </w:hyperlink>
    </w:p>
    <w:p w:rsidR="0043729C" w:rsidRDefault="0043729C"/>
    <w:sectPr w:rsidR="0043729C" w:rsidSect="00BB6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51B75"/>
    <w:rsid w:val="001349FD"/>
    <w:rsid w:val="00151B75"/>
    <w:rsid w:val="002B77BE"/>
    <w:rsid w:val="0043729C"/>
    <w:rsid w:val="004D0871"/>
    <w:rsid w:val="00A11E8E"/>
    <w:rsid w:val="00BB6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ospotrebnadzor.ru/about/info/news/" TargetMode="External"/><Relationship Id="rId5" Type="http://schemas.openxmlformats.org/officeDocument/2006/relationships/hyperlink" Target="https://www.rospotrebnadzor.ru/index.ph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Шемякина Алла Рудольфовна</dc:creator>
  <cp:keywords/>
  <dc:description/>
  <cp:lastModifiedBy>XTreme.ws</cp:lastModifiedBy>
  <cp:revision>6</cp:revision>
  <dcterms:created xsi:type="dcterms:W3CDTF">2020-09-01T06:12:00Z</dcterms:created>
  <dcterms:modified xsi:type="dcterms:W3CDTF">2020-09-02T13:30:00Z</dcterms:modified>
</cp:coreProperties>
</file>