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D0F" w:rsidRPr="00AD34C4" w:rsidRDefault="00195D0F" w:rsidP="00AD34C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AD34C4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О рекомендациях по дезинфекции жилых помещений в период пандемии коронавируса</w:t>
      </w:r>
    </w:p>
    <w:p w:rsidR="00195D0F" w:rsidRPr="00195D0F" w:rsidRDefault="00195D0F" w:rsidP="00195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0F" w:rsidRPr="00195D0F" w:rsidRDefault="00195D0F" w:rsidP="00195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sz w:val="24"/>
          <w:szCs w:val="24"/>
          <w:lang w:eastAsia="ru-RU"/>
        </w:rPr>
        <w:t>03.04.2020 г.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Чистота – залог здоровья: как правильно проводить дезинфекцию у себя дома во время пандемии коронавируса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Дверные ручки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Вымойте с мылом или обработайте антисептиком на основе спирта не менее 70% или хлорсодержащим раствором). Мыть нужно те ручки, к которым вы прикасаетесь, когда приходите домой, до того, как вы вымыли руки с мылом. После обработки дверных ручек обязательное вымойте руки с мылом.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Выключатели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Протрите салфеткой с антисептиком. Если в доме все здоровы, часто протирать выключатели нет необходимости. Если в доме есть больной человек, протирать нужно после каждого использования.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Ручки шкафов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Вымойте их с мылом или протрите салфеткой с антисептиком во время уборки дома.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Спинки стульев, не обитые тканью и мягким пористым материалом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Вымойте с мылом или протрите салфеткой с антисептиком во время уборки дома.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Письменный стол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Вымойте с мылом или протрите салфеткой с антисептиком во время уборки дома.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Журнальные столики и прочие жесткие поверхности (открытые полки с книгами, крышки комодов, тумбочек)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Вымойте с мылом или протрите салфеткой с антисептиком во время уборки дома.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Кухонные столешницы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Вымойте с применением средств бытовой химии или протрите салфеткой с антисептиком на основе спирта. Если в доме все здоровы, достаточно это делать один раз в день. Если в доме есть больной человек, после каждого использования и приема пищи.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Бытовая техника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Протрите панели управления салфетками с антисептиком на основе спирта во время уборки дома.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Смесители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Вымойте с применением средств бытовой химии, которые необходимо тщательно смыть горячей водой. Если в доме все здоровы, достаточно это делать один раз в день или через день. Если в доме есть больной человек, после каждого использования.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Раковины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Вымойте с применением средств бытовой химии, которые необходимо тщательно смыть горячей водой. Если в доме все здоровы, достаточно это делать один раз в день или через день. Если в доме есть больной человек, после каждого использования.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Туалетные принадлежности (зубные щетки, расчески и пр.)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обработайте салфетками с антисептиком на основе спирта, если в доме есть больной человек.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Туалет (унитаз, ванна, душевая кабина, биде)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Вымойте туалет в последнюю очередь, используйте дезинфицирующие средства на основе хлора. </w:t>
      </w:r>
    </w:p>
    <w:p w:rsidR="00195D0F" w:rsidRPr="00195D0F" w:rsidRDefault="00195D0F" w:rsidP="00195D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ВАЖНО: </w:t>
      </w:r>
      <w:r w:rsidRPr="00195D0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Влажную уборку в доме или квартире необходимо проводить, если все здоровы, два-три раза в неделю с применением средств бытовой химии. Если в доме есть больной человек, влажную уборку нужно делать ежедневно и использовать дезинфицирующие средства на основе хлора.</w:t>
      </w:r>
    </w:p>
    <w:p w:rsidR="00195D0F" w:rsidRPr="00195D0F" w:rsidRDefault="00195D0F" w:rsidP="00195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0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525000" cy="6734175"/>
            <wp:effectExtent l="0" t="0" r="0" b="9525"/>
            <wp:docPr id="2" name="Рисунок 2" descr="https://www.rospotrebnadzor.ru/files/news/A4-Dezinf_1980x1400px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A4-Dezinf_1980x1400px%20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A6E" w:rsidRDefault="00750A6E">
      <w:bookmarkStart w:id="0" w:name="_GoBack"/>
      <w:bookmarkEnd w:id="0"/>
    </w:p>
    <w:sectPr w:rsidR="00750A6E" w:rsidSect="00B95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25BB"/>
    <w:rsid w:val="001525BB"/>
    <w:rsid w:val="00195D0F"/>
    <w:rsid w:val="00750A6E"/>
    <w:rsid w:val="00AD34C4"/>
    <w:rsid w:val="00B95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Алла Рудольфовна</dc:creator>
  <cp:keywords/>
  <dc:description/>
  <cp:lastModifiedBy>XTreme.ws</cp:lastModifiedBy>
  <cp:revision>4</cp:revision>
  <dcterms:created xsi:type="dcterms:W3CDTF">2020-09-01T06:34:00Z</dcterms:created>
  <dcterms:modified xsi:type="dcterms:W3CDTF">2020-09-02T13:28:00Z</dcterms:modified>
</cp:coreProperties>
</file>